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7E" w:rsidRDefault="0073417E" w:rsidP="004B310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90E2C" w:rsidRDefault="00990E2C" w:rsidP="00990E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2C" w:rsidRPr="00B60581" w:rsidRDefault="00990E2C" w:rsidP="00990E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D2BPH2302</w:t>
      </w:r>
      <w:r w:rsidRPr="00B60581">
        <w:rPr>
          <w:rFonts w:ascii="Times New Roman" w:hAnsi="Times New Roman" w:cs="Times New Roman"/>
          <w:sz w:val="24"/>
          <w:szCs w:val="24"/>
        </w:rPr>
        <w:tab/>
      </w:r>
      <w:r w:rsidRPr="00B60581">
        <w:rPr>
          <w:rFonts w:ascii="Times New Roman" w:hAnsi="Times New Roman" w:cs="Times New Roman"/>
          <w:sz w:val="24"/>
          <w:szCs w:val="24"/>
        </w:rPr>
        <w:tab/>
      </w:r>
      <w:r w:rsidR="00F62CB5">
        <w:rPr>
          <w:rFonts w:ascii="Times New Roman" w:hAnsi="Times New Roman" w:cs="Times New Roman"/>
          <w:sz w:val="24"/>
          <w:szCs w:val="24"/>
        </w:rPr>
        <w:tab/>
      </w:r>
      <w:r w:rsidR="00F62CB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F62C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PAGES 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B60581"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 w:rsidRPr="00B60581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990E2C" w:rsidRPr="00B60581" w:rsidRDefault="00990E2C" w:rsidP="00990E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60581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..............................</w:t>
      </w:r>
    </w:p>
    <w:p w:rsidR="00990E2C" w:rsidRDefault="00990E2C" w:rsidP="009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 xml:space="preserve">SECOND SEMESTER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B.Sc. </w:t>
      </w:r>
      <w:r w:rsidRPr="00B60581">
        <w:rPr>
          <w:rFonts w:ascii="Times New Roman" w:hAnsi="Times New Roman" w:cs="Times New Roman"/>
          <w:b/>
          <w:sz w:val="24"/>
          <w:szCs w:val="24"/>
        </w:rPr>
        <w:t xml:space="preserve">DEGREE EXAMINATION, </w:t>
      </w:r>
      <w:r>
        <w:rPr>
          <w:rFonts w:ascii="Times New Roman" w:hAnsi="Times New Roman" w:cs="Times New Roman"/>
          <w:b/>
          <w:sz w:val="24"/>
          <w:szCs w:val="24"/>
        </w:rPr>
        <w:t>APRIL 2024</w:t>
      </w:r>
    </w:p>
    <w:p w:rsidR="00990E2C" w:rsidRPr="00B60581" w:rsidRDefault="00990E2C" w:rsidP="009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(Regular/Improvement/Supplementary)</w:t>
      </w:r>
    </w:p>
    <w:p w:rsidR="00990E2C" w:rsidRPr="00B60581" w:rsidRDefault="00990E2C" w:rsidP="009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PHYSICS</w:t>
      </w:r>
      <w:r w:rsidRPr="008D287C">
        <w:rPr>
          <w:rFonts w:ascii="Times New Roman" w:hAnsi="Times New Roman" w:cs="Times New Roman"/>
          <w:b/>
          <w:sz w:val="24"/>
          <w:szCs w:val="24"/>
          <w:lang w:val="en-US"/>
        </w:rPr>
        <w:t>: COMPLEMENTARY COURSE FOR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CHEMISTRY &amp; </w:t>
      </w:r>
      <w:r w:rsidRPr="008D287C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990E2C" w:rsidRPr="00D94DA0" w:rsidRDefault="00990E2C" w:rsidP="009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GPHY2C02T: </w:t>
      </w:r>
      <w:r w:rsidRPr="00B60581">
        <w:rPr>
          <w:rFonts w:ascii="Times New Roman" w:hAnsi="Times New Roman" w:cs="Times New Roman"/>
          <w:b/>
          <w:sz w:val="24"/>
          <w:szCs w:val="24"/>
        </w:rPr>
        <w:t>OPTICS, LASER AND ELECTRONICS</w:t>
      </w:r>
    </w:p>
    <w:p w:rsidR="00990E2C" w:rsidRPr="00B60581" w:rsidRDefault="00990E2C" w:rsidP="00990E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81">
        <w:rPr>
          <w:rFonts w:ascii="Times New Roman" w:hAnsi="Times New Roman" w:cs="Times New Roman"/>
          <w:b/>
          <w:sz w:val="24"/>
          <w:szCs w:val="24"/>
        </w:rPr>
        <w:t>Hours</w:t>
      </w:r>
      <w:r w:rsidRPr="00B60581">
        <w:rPr>
          <w:rFonts w:ascii="Times New Roman" w:hAnsi="Times New Roman" w:cs="Times New Roman"/>
          <w:sz w:val="24"/>
          <w:szCs w:val="24"/>
        </w:rPr>
        <w:tab/>
      </w:r>
      <w:r w:rsidRPr="00B60581">
        <w:rPr>
          <w:rFonts w:ascii="Times New Roman" w:hAnsi="Times New Roman" w:cs="Times New Roman"/>
          <w:sz w:val="24"/>
          <w:szCs w:val="24"/>
        </w:rPr>
        <w:tab/>
      </w:r>
      <w:r w:rsidRPr="00B60581">
        <w:rPr>
          <w:rFonts w:ascii="Times New Roman" w:hAnsi="Times New Roman" w:cs="Times New Roman"/>
          <w:sz w:val="24"/>
          <w:szCs w:val="24"/>
        </w:rPr>
        <w:tab/>
      </w:r>
      <w:r w:rsidRPr="00B60581">
        <w:rPr>
          <w:rFonts w:ascii="Times New Roman" w:hAnsi="Times New Roman" w:cs="Times New Roman"/>
          <w:sz w:val="24"/>
          <w:szCs w:val="24"/>
        </w:rPr>
        <w:tab/>
      </w:r>
      <w:r w:rsidRPr="00B605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60581">
        <w:rPr>
          <w:rFonts w:ascii="Times New Roman" w:hAnsi="Times New Roman" w:cs="Times New Roman"/>
          <w:b/>
          <w:sz w:val="24"/>
          <w:szCs w:val="24"/>
        </w:rPr>
        <w:t>Maximum</w:t>
      </w:r>
      <w:r w:rsidRPr="00D9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81">
        <w:rPr>
          <w:rFonts w:ascii="Times New Roman" w:hAnsi="Times New Roman" w:cs="Times New Roman"/>
          <w:b/>
          <w:sz w:val="24"/>
          <w:szCs w:val="24"/>
        </w:rPr>
        <w:t xml:space="preserve">Marks: 60 </w:t>
      </w:r>
    </w:p>
    <w:p w:rsidR="00990E2C" w:rsidRPr="00B60581" w:rsidRDefault="00990E2C" w:rsidP="00990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E2C" w:rsidRPr="00B60581" w:rsidRDefault="00990E2C" w:rsidP="009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 xml:space="preserve">SECTION A: Answer the following questions. Each carries </w:t>
      </w:r>
      <w:r w:rsidRPr="00D94DA0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B60581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0E2C" w:rsidRPr="00B60581" w:rsidRDefault="00990E2C" w:rsidP="009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(</w:t>
      </w:r>
      <w:r w:rsidRPr="00B605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20 Marks</w:t>
      </w:r>
      <w:r w:rsidRPr="00B60581">
        <w:rPr>
          <w:rFonts w:ascii="Times New Roman" w:hAnsi="Times New Roman" w:cs="Times New Roman"/>
          <w:b/>
          <w:sz w:val="24"/>
          <w:szCs w:val="24"/>
        </w:rPr>
        <w:t>)</w:t>
      </w:r>
    </w:p>
    <w:p w:rsidR="004B3107" w:rsidRPr="009E3930" w:rsidRDefault="004B3107" w:rsidP="004B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6639" w:rsidRDefault="004B3107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conditions for the production of maxima and minima in interference pattern?</w:t>
      </w:r>
    </w:p>
    <w:p w:rsidR="004B3107" w:rsidRDefault="004B3107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coherent sources? Give two examples.</w:t>
      </w:r>
    </w:p>
    <w:p w:rsidR="004B3107" w:rsidRDefault="004B3107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centre of Newton’s rings is dark for reflected light.</w:t>
      </w:r>
    </w:p>
    <w:p w:rsidR="004B3107" w:rsidRDefault="004B3107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diffraction of light? What is the condition for it to take place?</w:t>
      </w:r>
    </w:p>
    <w:p w:rsidR="004B3107" w:rsidRDefault="004B3107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intensity distribution curve in Fraunhofer single slit diffraction.</w:t>
      </w:r>
    </w:p>
    <w:p w:rsidR="008B0E10" w:rsidRDefault="008B0E10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resolving power of a grating. Give its expression.</w:t>
      </w:r>
      <w:bookmarkStart w:id="0" w:name="_GoBack"/>
      <w:bookmarkEnd w:id="0"/>
    </w:p>
    <w:p w:rsidR="008B0E10" w:rsidRDefault="008B0E10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action of a zone plate with that of a convex lens.</w:t>
      </w:r>
    </w:p>
    <w:p w:rsidR="008B0E10" w:rsidRDefault="008B0E10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positive and negative crystals? Give two examples for each.</w:t>
      </w:r>
    </w:p>
    <w:p w:rsidR="008B0E10" w:rsidRDefault="008B0E10" w:rsidP="00990E2C">
      <w:pPr>
        <w:pStyle w:val="ListParagraph"/>
        <w:numPr>
          <w:ilvl w:val="0"/>
          <w:numId w:val="1"/>
        </w:numPr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specific rotation. What is its unit?</w:t>
      </w:r>
    </w:p>
    <w:p w:rsidR="008B0E10" w:rsidRDefault="008B0E10" w:rsidP="00990E2C">
      <w:pPr>
        <w:pStyle w:val="ListParagraph"/>
        <w:numPr>
          <w:ilvl w:val="0"/>
          <w:numId w:val="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De Morgan’s theorem.</w:t>
      </w:r>
    </w:p>
    <w:p w:rsidR="00DD6B58" w:rsidRDefault="00DD6B58" w:rsidP="00990E2C">
      <w:pPr>
        <w:pStyle w:val="ListParagraph"/>
        <w:numPr>
          <w:ilvl w:val="0"/>
          <w:numId w:val="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8B0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stimulated emission with a two level diagram.</w:t>
      </w:r>
    </w:p>
    <w:p w:rsidR="00F62CB5" w:rsidRPr="00F62CB5" w:rsidRDefault="00DD6B58" w:rsidP="00F62CB5">
      <w:pPr>
        <w:pStyle w:val="ListParagraph"/>
        <w:numPr>
          <w:ilvl w:val="0"/>
          <w:numId w:val="1"/>
        </w:numPr>
        <w:spacing w:line="48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population inversion?</w:t>
      </w:r>
    </w:p>
    <w:p w:rsidR="00DD6B58" w:rsidRPr="00C616A1" w:rsidRDefault="008B0E10" w:rsidP="00990E2C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B58" w:rsidRPr="00C61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B: </w:t>
      </w:r>
      <w:r w:rsidR="00DD6B58" w:rsidRPr="00C616A1">
        <w:rPr>
          <w:rFonts w:ascii="Times New Roman" w:hAnsi="Times New Roman" w:cs="Times New Roman"/>
          <w:b/>
          <w:sz w:val="24"/>
          <w:szCs w:val="24"/>
        </w:rPr>
        <w:t>Answer the fol</w:t>
      </w:r>
      <w:r w:rsidR="00990E2C">
        <w:rPr>
          <w:rFonts w:ascii="Times New Roman" w:hAnsi="Times New Roman" w:cs="Times New Roman"/>
          <w:b/>
          <w:sz w:val="24"/>
          <w:szCs w:val="24"/>
        </w:rPr>
        <w:t xml:space="preserve">lowing questions. Each carries </w:t>
      </w:r>
      <w:r w:rsidR="00990E2C" w:rsidRPr="00990E2C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DD6B58" w:rsidRPr="00C616A1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990E2C">
        <w:rPr>
          <w:rFonts w:ascii="Times New Roman" w:hAnsi="Times New Roman" w:cs="Times New Roman"/>
          <w:b/>
          <w:sz w:val="24"/>
          <w:szCs w:val="24"/>
        </w:rPr>
        <w:t>.</w:t>
      </w:r>
    </w:p>
    <w:p w:rsidR="00DD6B58" w:rsidRDefault="00DD6B58" w:rsidP="00990E2C">
      <w:pPr>
        <w:pStyle w:val="ListParagraph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A1">
        <w:rPr>
          <w:rFonts w:ascii="Times New Roman" w:hAnsi="Times New Roman" w:cs="Times New Roman"/>
          <w:b/>
          <w:sz w:val="24"/>
          <w:szCs w:val="24"/>
        </w:rPr>
        <w:t>(</w:t>
      </w:r>
      <w:r w:rsidRPr="00C61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30</w:t>
      </w:r>
      <w:r w:rsidR="00990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C616A1">
        <w:rPr>
          <w:rFonts w:ascii="Times New Roman" w:hAnsi="Times New Roman" w:cs="Times New Roman"/>
          <w:b/>
          <w:sz w:val="24"/>
          <w:szCs w:val="24"/>
        </w:rPr>
        <w:t>)</w:t>
      </w:r>
    </w:p>
    <w:p w:rsidR="00990E2C" w:rsidRDefault="00990E2C" w:rsidP="00990E2C">
      <w:pPr>
        <w:pStyle w:val="ListParagraph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58" w:rsidRDefault="00DD6B58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light falls perpendicularly upon a film of soapy water of refractive index 1.33 and thickness 5x10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7B1E3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hich wavelength </w:t>
      </w:r>
      <w:r w:rsidR="007B1E3E">
        <w:rPr>
          <w:rFonts w:ascii="Times New Roman" w:hAnsi="Times New Roman" w:cs="Times New Roman"/>
          <w:sz w:val="24"/>
          <w:szCs w:val="24"/>
        </w:rPr>
        <w:t>in the visible region will be reflected most strongly by the film?</w:t>
      </w:r>
    </w:p>
    <w:p w:rsidR="007B1E3E" w:rsidRDefault="007B1E3E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plano convex lens of radius of curvature 0.7m is placed on a plane glass plate and Newton’s rings are observed using monochromatic light. If the 10</w:t>
      </w:r>
      <w:r w:rsidRPr="007B1E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dark ring has a radius of 2.03 mm, calculate the wavelength of the light.</w:t>
      </w:r>
    </w:p>
    <w:p w:rsidR="00814110" w:rsidRDefault="00814110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briefly the principle and construction of a quarter wave plate.</w:t>
      </w:r>
    </w:p>
    <w:p w:rsidR="00990E2C" w:rsidRDefault="00990E2C" w:rsidP="00990E2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E2C">
        <w:rPr>
          <w:rFonts w:ascii="Times New Roman" w:hAnsi="Times New Roman" w:cs="Times New Roman"/>
          <w:b/>
          <w:sz w:val="24"/>
          <w:szCs w:val="24"/>
        </w:rPr>
        <w:t>(PTO)</w:t>
      </w:r>
    </w:p>
    <w:p w:rsidR="00990E2C" w:rsidRDefault="00990E2C" w:rsidP="00990E2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E2C" w:rsidRDefault="00990E2C" w:rsidP="00990E2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E2C" w:rsidRDefault="00990E2C" w:rsidP="00990E2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E2C" w:rsidRPr="00990E2C" w:rsidRDefault="00990E2C" w:rsidP="00990E2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4110" w:rsidRDefault="002C3DB2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plane polarised light is incident perpendicularly on a quartz plate cut with face parallel to optic axis. Find the thickness of quarter plate which introduces a phase difference of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between e- and o- rays.  Given, refractive index of the o- ray = 1.544, refractive index of the e- ray = 1.553 and wavelength of light = 5400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916" w:rsidRDefault="00AF1916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Obtain relations between the current amplification factors α, β and </w:t>
      </w:r>
      <w:r w:rsidR="00D349B5">
        <w:rPr>
          <w:rFonts w:ascii="Times New Roman" w:hAnsi="Times New Roman" w:cs="Times New Roman"/>
          <w:sz w:val="24"/>
          <w:szCs w:val="24"/>
        </w:rPr>
        <w:t>γ of a transistor.</w:t>
      </w:r>
    </w:p>
    <w:p w:rsidR="00D349B5" w:rsidRDefault="00D349B5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with diagrams the realisation of OR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gates using NAND gates.</w:t>
      </w:r>
    </w:p>
    <w:p w:rsidR="00D349B5" w:rsidRDefault="00D349B5" w:rsidP="00990E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working of a semiconductor laser.</w:t>
      </w:r>
    </w:p>
    <w:p w:rsidR="00990E2C" w:rsidRDefault="00990E2C" w:rsidP="00990E2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49B5" w:rsidRDefault="00990E2C" w:rsidP="00990E2C">
      <w:pPr>
        <w:pStyle w:val="ListParagraph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C: Answer any </w:t>
      </w:r>
      <w:r w:rsidRPr="00990E2C">
        <w:rPr>
          <w:rFonts w:ascii="Times New Roman" w:hAnsi="Times New Roman" w:cs="Times New Roman"/>
          <w:b/>
          <w:i/>
          <w:color w:val="000000"/>
          <w:sz w:val="24"/>
          <w:szCs w:val="24"/>
        </w:rPr>
        <w:t>one</w:t>
      </w:r>
      <w:r w:rsidR="00D349B5" w:rsidRPr="00F27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</w:t>
      </w:r>
      <w:r w:rsidR="00783A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349B5" w:rsidRPr="00F27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Each carries </w:t>
      </w:r>
      <w:r w:rsidRPr="00990E2C">
        <w:rPr>
          <w:rFonts w:ascii="Times New Roman" w:hAnsi="Times New Roman" w:cs="Times New Roman"/>
          <w:b/>
          <w:i/>
          <w:sz w:val="24"/>
          <w:szCs w:val="24"/>
        </w:rPr>
        <w:t>ten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9B5" w:rsidRPr="00F27917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0E2C" w:rsidRPr="00990E2C" w:rsidRDefault="00990E2C" w:rsidP="00990E2C">
      <w:pPr>
        <w:pStyle w:val="ListParagraph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B5" w:rsidRPr="00D349B5" w:rsidRDefault="00D349B5" w:rsidP="00990E2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 the theory of plane transmission grating and describe how it is used to determine the wavelength of a light source.</w:t>
      </w:r>
    </w:p>
    <w:p w:rsidR="00D349B5" w:rsidRPr="005014A6" w:rsidRDefault="00D349B5" w:rsidP="00990E2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 the input and output characteristics of transistor in common emitter configuration</w:t>
      </w:r>
      <w:r w:rsidR="006D71A4">
        <w:rPr>
          <w:rFonts w:ascii="Times New Roman" w:hAnsi="Times New Roman" w:cs="Times New Roman"/>
          <w:color w:val="000000"/>
          <w:sz w:val="24"/>
          <w:szCs w:val="24"/>
        </w:rPr>
        <w:t xml:space="preserve"> with suitable circuit diagrams and curves.</w:t>
      </w:r>
    </w:p>
    <w:p w:rsidR="005014A6" w:rsidRDefault="005014A6" w:rsidP="005014A6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990E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2C">
        <w:rPr>
          <w:rFonts w:ascii="Times New Roman" w:hAnsi="Times New Roman"/>
          <w:b/>
          <w:color w:val="000000"/>
          <w:sz w:val="24"/>
          <w:szCs w:val="24"/>
        </w:rPr>
        <w:t>(1 x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10 = 10 Marks)</w:t>
      </w:r>
    </w:p>
    <w:p w:rsidR="00D349B5" w:rsidRPr="00DD6B58" w:rsidRDefault="00D349B5" w:rsidP="00D349B5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E10" w:rsidRPr="004B3107" w:rsidRDefault="008B0E10" w:rsidP="00DD6B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B0E10" w:rsidRPr="004B3107" w:rsidSect="00990E2C">
      <w:footerReference w:type="default" r:id="rId8"/>
      <w:pgSz w:w="12240" w:h="15840"/>
      <w:pgMar w:top="142" w:right="1041" w:bottom="0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A9" w:rsidRDefault="00BB4BA9" w:rsidP="00E96011">
      <w:pPr>
        <w:spacing w:after="0" w:line="240" w:lineRule="auto"/>
      </w:pPr>
      <w:r>
        <w:separator/>
      </w:r>
    </w:p>
  </w:endnote>
  <w:endnote w:type="continuationSeparator" w:id="0">
    <w:p w:rsidR="00BB4BA9" w:rsidRDefault="00BB4BA9" w:rsidP="00E9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11" w:rsidRDefault="00E96011" w:rsidP="0073417E">
    <w:pPr>
      <w:pStyle w:val="Footer"/>
    </w:pPr>
  </w:p>
  <w:p w:rsidR="00E96011" w:rsidRDefault="00E9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A9" w:rsidRDefault="00BB4BA9" w:rsidP="00E96011">
      <w:pPr>
        <w:spacing w:after="0" w:line="240" w:lineRule="auto"/>
      </w:pPr>
      <w:r>
        <w:separator/>
      </w:r>
    </w:p>
  </w:footnote>
  <w:footnote w:type="continuationSeparator" w:id="0">
    <w:p w:rsidR="00BB4BA9" w:rsidRDefault="00BB4BA9" w:rsidP="00E9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5DF"/>
    <w:multiLevelType w:val="hybridMultilevel"/>
    <w:tmpl w:val="95600566"/>
    <w:lvl w:ilvl="0" w:tplc="779AE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07"/>
    <w:rsid w:val="00114458"/>
    <w:rsid w:val="00216639"/>
    <w:rsid w:val="002C3DB2"/>
    <w:rsid w:val="004B3107"/>
    <w:rsid w:val="005014A6"/>
    <w:rsid w:val="006D71A4"/>
    <w:rsid w:val="0073417E"/>
    <w:rsid w:val="00776277"/>
    <w:rsid w:val="00783AF1"/>
    <w:rsid w:val="007B1E3E"/>
    <w:rsid w:val="00814110"/>
    <w:rsid w:val="008B0E10"/>
    <w:rsid w:val="00990E2C"/>
    <w:rsid w:val="00AD434E"/>
    <w:rsid w:val="00AF1916"/>
    <w:rsid w:val="00BB4BA9"/>
    <w:rsid w:val="00D349B5"/>
    <w:rsid w:val="00DD6B58"/>
    <w:rsid w:val="00E96011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5D8A"/>
  <w15:chartTrackingRefBased/>
  <w15:docId w15:val="{6BEEC63A-5B1C-40E7-9B47-8FE4340A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07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1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9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11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468B-EC6D-4852-AD22-744FC7EF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12</cp:revision>
  <dcterms:created xsi:type="dcterms:W3CDTF">2024-04-04T15:47:00Z</dcterms:created>
  <dcterms:modified xsi:type="dcterms:W3CDTF">2024-05-09T08:35:00Z</dcterms:modified>
</cp:coreProperties>
</file>